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0BBD" w14:textId="77777777" w:rsidR="00D427C7" w:rsidRPr="00D427C7" w:rsidRDefault="00D427C7" w:rsidP="00D427C7">
      <w:pPr>
        <w:pStyle w:val="Default"/>
        <w:rPr>
          <w:rFonts w:ascii="Cambria Math" w:hAnsi="Cambria Math"/>
          <w:sz w:val="20"/>
          <w:szCs w:val="20"/>
        </w:rPr>
      </w:pPr>
    </w:p>
    <w:p w14:paraId="6FE23F6D" w14:textId="3DD91423" w:rsidR="00D427C7" w:rsidRPr="00D427C7" w:rsidRDefault="00D427C7" w:rsidP="00D427C7">
      <w:pPr>
        <w:pStyle w:val="Default"/>
        <w:jc w:val="right"/>
        <w:rPr>
          <w:rFonts w:ascii="Cambria Math" w:hAnsi="Cambria Math"/>
          <w:b/>
          <w:bCs/>
          <w:sz w:val="20"/>
          <w:szCs w:val="20"/>
        </w:rPr>
      </w:pPr>
      <w:r w:rsidRPr="00D427C7">
        <w:rPr>
          <w:rFonts w:ascii="Cambria Math" w:hAnsi="Cambria Math"/>
          <w:b/>
          <w:bCs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/>
          <w:b/>
          <w:bCs/>
          <w:sz w:val="20"/>
          <w:szCs w:val="20"/>
        </w:rPr>
        <w:t>Nombre</w:t>
      </w:r>
      <w:proofErr w:type="spellEnd"/>
      <w:r w:rsidRPr="00D427C7">
        <w:rPr>
          <w:rFonts w:ascii="Cambria Math" w:hAnsi="Cambria Math"/>
          <w:b/>
          <w:bCs/>
          <w:sz w:val="20"/>
          <w:szCs w:val="20"/>
        </w:rPr>
        <w:t xml:space="preserve"> del </w:t>
      </w:r>
      <w:proofErr w:type="spellStart"/>
      <w:r w:rsidRPr="00D427C7">
        <w:rPr>
          <w:rFonts w:ascii="Cambria Math" w:hAnsi="Cambria Math"/>
          <w:b/>
          <w:bCs/>
          <w:sz w:val="20"/>
          <w:szCs w:val="20"/>
        </w:rPr>
        <w:t>estudiante</w:t>
      </w:r>
      <w:proofErr w:type="spellEnd"/>
      <w:r w:rsidRPr="00D427C7">
        <w:rPr>
          <w:rFonts w:ascii="Cambria Math" w:hAnsi="Cambria Math"/>
          <w:b/>
          <w:bCs/>
          <w:sz w:val="20"/>
          <w:szCs w:val="20"/>
        </w:rPr>
        <w:t xml:space="preserve">:_____________________________________ I.D. #:_______________________________ </w:t>
      </w:r>
    </w:p>
    <w:p w14:paraId="32303B4B" w14:textId="51FC7FA2" w:rsidR="00D427C7" w:rsidRPr="00D427C7" w:rsidRDefault="00D427C7" w:rsidP="00D427C7">
      <w:pPr>
        <w:pStyle w:val="Default"/>
        <w:rPr>
          <w:rFonts w:ascii="Cambria Math" w:hAnsi="Cambria Math"/>
          <w:color w:val="auto"/>
          <w:sz w:val="20"/>
          <w:szCs w:val="20"/>
        </w:rPr>
      </w:pPr>
    </w:p>
    <w:p w14:paraId="0A9A1A5B" w14:textId="4A74987D" w:rsidR="00D427C7" w:rsidRDefault="00D427C7" w:rsidP="00D427C7">
      <w:pPr>
        <w:pStyle w:val="Default"/>
        <w:rPr>
          <w:rFonts w:ascii="Cambria Math" w:hAnsi="Cambria Math" w:cstheme="minorHAnsi"/>
          <w:color w:val="auto"/>
          <w:sz w:val="20"/>
          <w:szCs w:val="20"/>
        </w:rPr>
      </w:pPr>
      <w:proofErr w:type="spellStart"/>
      <w:r w:rsidRPr="00D427C7">
        <w:rPr>
          <w:rFonts w:ascii="Cambria Math" w:hAnsi="Cambria Math" w:cstheme="minorHAnsi"/>
          <w:color w:val="auto"/>
          <w:sz w:val="20"/>
          <w:szCs w:val="20"/>
        </w:rPr>
        <w:t>Estimado</w:t>
      </w:r>
      <w:proofErr w:type="spellEnd"/>
      <w:r w:rsidRPr="00D427C7">
        <w:rPr>
          <w:rFonts w:ascii="Cambria Math" w:hAnsi="Cambria Math" w:cstheme="minorHAnsi"/>
          <w:color w:val="auto"/>
          <w:sz w:val="20"/>
          <w:szCs w:val="20"/>
        </w:rPr>
        <w:t xml:space="preserve">/s padre/s o tutor/es, </w:t>
      </w:r>
    </w:p>
    <w:p w14:paraId="760AC228" w14:textId="77777777" w:rsidR="00D427C7" w:rsidRPr="00D427C7" w:rsidRDefault="00D427C7" w:rsidP="00D427C7">
      <w:pPr>
        <w:pStyle w:val="Default"/>
        <w:rPr>
          <w:rFonts w:ascii="Cambria Math" w:hAnsi="Cambria Math" w:cstheme="minorHAnsi"/>
          <w:color w:val="auto"/>
          <w:sz w:val="16"/>
          <w:szCs w:val="16"/>
        </w:rPr>
      </w:pPr>
    </w:p>
    <w:p w14:paraId="60345CDA" w14:textId="77777777" w:rsidR="00D427C7" w:rsidRPr="00D427C7" w:rsidRDefault="00D427C7" w:rsidP="00D427C7">
      <w:pPr>
        <w:pStyle w:val="Default"/>
        <w:rPr>
          <w:rFonts w:ascii="Cambria Math" w:hAnsi="Cambria Math" w:cstheme="minorHAnsi"/>
          <w:color w:val="auto"/>
          <w:sz w:val="12"/>
          <w:szCs w:val="12"/>
        </w:rPr>
      </w:pPr>
    </w:p>
    <w:p w14:paraId="54F1BFB1" w14:textId="0E051771" w:rsidR="00D427C7" w:rsidRDefault="00D427C7" w:rsidP="00D427C7">
      <w:pPr>
        <w:pStyle w:val="Default"/>
        <w:rPr>
          <w:rFonts w:ascii="Cambria Math" w:hAnsi="Cambria Math" w:cstheme="minorHAnsi"/>
          <w:b/>
          <w:bCs/>
          <w:color w:val="auto"/>
          <w:sz w:val="20"/>
          <w:szCs w:val="20"/>
        </w:rPr>
      </w:pPr>
      <w:r w:rsidRPr="00D427C7">
        <w:rPr>
          <w:rFonts w:ascii="Cambria Math" w:hAnsi="Cambria Math" w:cstheme="minorHAnsi"/>
          <w:b/>
          <w:bCs/>
          <w:color w:val="auto"/>
          <w:sz w:val="20"/>
          <w:szCs w:val="20"/>
        </w:rPr>
        <w:t xml:space="preserve">LA LEY ESTATAL ORDENA LA ASISTENCIA ESCOLAR </w:t>
      </w:r>
    </w:p>
    <w:p w14:paraId="74610E75" w14:textId="77777777" w:rsidR="00D427C7" w:rsidRPr="00D427C7" w:rsidRDefault="00D427C7" w:rsidP="00D427C7">
      <w:pPr>
        <w:pStyle w:val="Default"/>
        <w:rPr>
          <w:rFonts w:ascii="Cambria Math" w:hAnsi="Cambria Math" w:cstheme="minorHAnsi"/>
          <w:b/>
          <w:bCs/>
          <w:color w:val="auto"/>
          <w:sz w:val="14"/>
          <w:szCs w:val="14"/>
        </w:rPr>
      </w:pPr>
    </w:p>
    <w:p w14:paraId="5953D0B3" w14:textId="77777777" w:rsidR="00D427C7" w:rsidRPr="00D427C7" w:rsidRDefault="00D427C7" w:rsidP="00D427C7">
      <w:pPr>
        <w:pStyle w:val="Default"/>
        <w:spacing w:after="5"/>
        <w:ind w:left="720"/>
        <w:rPr>
          <w:rFonts w:ascii="Cambria Math" w:hAnsi="Cambria Math" w:cstheme="minorHAnsi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theme="minorHAnsi"/>
          <w:color w:val="auto"/>
          <w:sz w:val="20"/>
          <w:szCs w:val="20"/>
        </w:rPr>
        <w:t xml:space="preserve"> La ley estatal exige que los menores de edad entre 8 y 17 años de edad asistan a la escuela. </w:t>
      </w:r>
    </w:p>
    <w:p w14:paraId="7F7A5657" w14:textId="77777777" w:rsidR="00D427C7" w:rsidRPr="00D427C7" w:rsidRDefault="00D427C7" w:rsidP="00D427C7">
      <w:pPr>
        <w:pStyle w:val="Default"/>
        <w:spacing w:after="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También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deben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asistir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los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niños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tienen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6 o 7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años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edad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estén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inscritos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</w:t>
      </w:r>
    </w:p>
    <w:p w14:paraId="134F365A" w14:textId="19AEDBEF" w:rsidR="00D427C7" w:rsidRPr="00D427C7" w:rsidRDefault="00D427C7" w:rsidP="00D427C7">
      <w:pPr>
        <w:pStyle w:val="Default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Los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jóvenes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16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años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edad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más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podrían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ser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dispensados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no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asistir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si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reúnen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ciertos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requisitos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Si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usted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deseara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hablar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requisitos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por favor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comuníquese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</w:t>
      </w:r>
      <w:r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>Midway al (</w:t>
      </w:r>
      <w:r>
        <w:rPr>
          <w:rFonts w:ascii="Cambria Math" w:hAnsi="Cambria Math" w:cs="Cambria Math"/>
          <w:color w:val="auto"/>
          <w:sz w:val="20"/>
          <w:szCs w:val="20"/>
        </w:rPr>
        <w:t>no es apicable)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</w:t>
      </w:r>
    </w:p>
    <w:p w14:paraId="60E4E027" w14:textId="77777777" w:rsidR="00D427C7" w:rsidRPr="00D427C7" w:rsidRDefault="00D427C7" w:rsidP="00D427C7">
      <w:pPr>
        <w:pStyle w:val="Default"/>
        <w:rPr>
          <w:rFonts w:ascii="Cambria Math" w:hAnsi="Cambria Math"/>
          <w:color w:val="auto"/>
          <w:sz w:val="10"/>
          <w:szCs w:val="10"/>
        </w:rPr>
      </w:pPr>
    </w:p>
    <w:p w14:paraId="4778209E" w14:textId="49F51BCB" w:rsidR="00D427C7" w:rsidRPr="00D427C7" w:rsidRDefault="00D427C7" w:rsidP="00D427C7">
      <w:pPr>
        <w:pStyle w:val="Default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Si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se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va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ausentar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por favor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comuníquese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oficina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Midway al (206) 631-4400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(206) 631-4400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Español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>.</w:t>
      </w:r>
    </w:p>
    <w:p w14:paraId="66882F2E" w14:textId="5B381735" w:rsidR="00D427C7" w:rsidRPr="00D427C7" w:rsidRDefault="00D427C7" w:rsidP="00D427C7">
      <w:pPr>
        <w:pStyle w:val="Default"/>
        <w:rPr>
          <w:rFonts w:ascii="Cambria Math" w:hAnsi="Cambria Math" w:cs="Cambria Math"/>
          <w:color w:val="auto"/>
          <w:sz w:val="20"/>
          <w:szCs w:val="20"/>
        </w:rPr>
      </w:pP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*La ley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completa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sobre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ausentismo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escolar se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puede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encontrar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consultar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buscándola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Google.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Escriba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“RCW 28A.225” 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posteriormente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seleccione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primera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opción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</w:t>
      </w:r>
    </w:p>
    <w:p w14:paraId="11DF2BA4" w14:textId="77777777" w:rsidR="00D427C7" w:rsidRPr="00D427C7" w:rsidRDefault="00D427C7" w:rsidP="00D427C7">
      <w:pPr>
        <w:pStyle w:val="Default"/>
        <w:rPr>
          <w:rFonts w:ascii="Cambria Math" w:hAnsi="Cambria Math"/>
          <w:color w:val="auto"/>
          <w:sz w:val="10"/>
          <w:szCs w:val="10"/>
        </w:rPr>
      </w:pPr>
    </w:p>
    <w:p w14:paraId="1186D320" w14:textId="1D77C708" w:rsidR="00D427C7" w:rsidRDefault="00D427C7" w:rsidP="00D427C7">
      <w:pPr>
        <w:pStyle w:val="Default"/>
        <w:rPr>
          <w:rFonts w:ascii="Cambria Math" w:hAnsi="Cambria Math" w:cs="Cambria Math"/>
          <w:b/>
          <w:bCs/>
          <w:color w:val="auto"/>
          <w:sz w:val="20"/>
          <w:szCs w:val="20"/>
        </w:rPr>
      </w:pPr>
      <w:r w:rsidRPr="00D427C7">
        <w:rPr>
          <w:rFonts w:ascii="Cambria Math" w:hAnsi="Cambria Math" w:cs="Cambria Math"/>
          <w:b/>
          <w:bCs/>
          <w:color w:val="auto"/>
          <w:sz w:val="20"/>
          <w:szCs w:val="20"/>
        </w:rPr>
        <w:t xml:space="preserve">LOS DEBERES DE LA ESCUELA CUANDO EL ESTUDIANTE TIENE AUSENCIAS </w:t>
      </w:r>
    </w:p>
    <w:p w14:paraId="171B5128" w14:textId="77777777" w:rsidR="00D427C7" w:rsidRPr="00D427C7" w:rsidRDefault="00D427C7" w:rsidP="00D427C7">
      <w:pPr>
        <w:pStyle w:val="Default"/>
        <w:rPr>
          <w:rFonts w:ascii="Cambria Math" w:hAnsi="Cambria Math" w:cs="Cambria Math"/>
          <w:b/>
          <w:bCs/>
          <w:color w:val="auto"/>
          <w:sz w:val="14"/>
          <w:szCs w:val="14"/>
        </w:rPr>
      </w:pPr>
    </w:p>
    <w:p w14:paraId="7C5E3D2D" w14:textId="77777777" w:rsidR="00D427C7" w:rsidRPr="00D427C7" w:rsidRDefault="00D427C7" w:rsidP="00D427C7">
      <w:pPr>
        <w:pStyle w:val="Default"/>
        <w:spacing w:after="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Si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tiene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dos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ausencias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injustificadas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la ley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estatal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(RCW 28A.225.020)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exige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programemos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reunión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usted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/es 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/a. </w:t>
      </w:r>
    </w:p>
    <w:p w14:paraId="465DDD49" w14:textId="77777777" w:rsidR="00D427C7" w:rsidRPr="00D427C7" w:rsidRDefault="00D427C7" w:rsidP="00D427C7">
      <w:pPr>
        <w:pStyle w:val="Default"/>
        <w:spacing w:after="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primaria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(elementary)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después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cinco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ausencias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justificadas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diez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más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ausencias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justificadas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durante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año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escolar,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requerirá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distrito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escolar se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comunique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usted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/es para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programar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cita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No se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requerirá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reunión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si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entrega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una nota del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médico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si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se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llevan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cabo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los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arreglos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por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escrito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antes de las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ausencias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si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existen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planes para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no se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atrase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académicamente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</w:t>
      </w:r>
    </w:p>
    <w:p w14:paraId="19FF0FC4" w14:textId="77777777" w:rsidR="00D427C7" w:rsidRPr="00D427C7" w:rsidRDefault="00D427C7" w:rsidP="00D427C7">
      <w:pPr>
        <w:pStyle w:val="Default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Si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tiene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siete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ausencias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injustificadas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diez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ausencias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injustificadas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lapso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un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año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escolar, se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requerirá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nosotros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presentemos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Solicitud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el Tribunal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Menores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alegando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se ha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quebrantado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el Código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Enmendado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Washington RCW 28A.225.010,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cual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contempla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leyes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asistencia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obligatoria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Es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posible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usted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/es 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tengan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comparecer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el Tribunal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Menores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</w:t>
      </w:r>
    </w:p>
    <w:p w14:paraId="690C884D" w14:textId="77777777" w:rsidR="00D427C7" w:rsidRPr="00D427C7" w:rsidRDefault="00D427C7" w:rsidP="00D427C7">
      <w:pPr>
        <w:pStyle w:val="Default"/>
        <w:rPr>
          <w:rFonts w:ascii="Cambria Math" w:hAnsi="Cambria Math"/>
          <w:color w:val="auto"/>
          <w:sz w:val="10"/>
          <w:szCs w:val="10"/>
        </w:rPr>
      </w:pPr>
    </w:p>
    <w:p w14:paraId="20D5D15C" w14:textId="37E162DA" w:rsidR="00D427C7" w:rsidRDefault="00D427C7" w:rsidP="00D427C7">
      <w:pPr>
        <w:pStyle w:val="Default"/>
        <w:rPr>
          <w:rFonts w:ascii="Cambria Math" w:hAnsi="Cambria Math" w:cs="Cambria Math"/>
          <w:b/>
          <w:bCs/>
          <w:color w:val="auto"/>
          <w:sz w:val="20"/>
          <w:szCs w:val="20"/>
        </w:rPr>
      </w:pPr>
      <w:r w:rsidRPr="00D427C7">
        <w:rPr>
          <w:rFonts w:ascii="Cambria Math" w:hAnsi="Cambria Math" w:cs="Cambria Math"/>
          <w:b/>
          <w:bCs/>
          <w:color w:val="auto"/>
          <w:sz w:val="20"/>
          <w:szCs w:val="20"/>
        </w:rPr>
        <w:t xml:space="preserve">¿SABÍA/N USTED/ES QUE? </w:t>
      </w:r>
    </w:p>
    <w:p w14:paraId="5C9A107F" w14:textId="77777777" w:rsidR="00D427C7" w:rsidRPr="00D427C7" w:rsidRDefault="00D427C7" w:rsidP="00D427C7">
      <w:pPr>
        <w:pStyle w:val="Default"/>
        <w:rPr>
          <w:rFonts w:ascii="Cambria Math" w:hAnsi="Cambria Math" w:cs="Cambria Math"/>
          <w:b/>
          <w:bCs/>
          <w:color w:val="auto"/>
          <w:sz w:val="14"/>
          <w:szCs w:val="14"/>
        </w:rPr>
      </w:pPr>
    </w:p>
    <w:p w14:paraId="45CD72AA" w14:textId="77777777" w:rsidR="00D427C7" w:rsidRPr="00D427C7" w:rsidRDefault="00D427C7" w:rsidP="00D427C7">
      <w:pPr>
        <w:pStyle w:val="Default"/>
        <w:spacing w:after="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asistir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tiempo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toda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jornada,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todos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los días, le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dará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mejor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oportunidad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para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poder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graduarse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preparatoria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(high school). </w:t>
      </w:r>
    </w:p>
    <w:p w14:paraId="75B4BF18" w14:textId="77777777" w:rsidR="00D427C7" w:rsidRPr="00D427C7" w:rsidRDefault="00D427C7" w:rsidP="00D427C7">
      <w:pPr>
        <w:pStyle w:val="Default"/>
        <w:spacing w:after="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Al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iniciar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el kindergarten,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si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ausencias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son 2 días al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promedio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ya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sean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justificadas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injustificadas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puede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ser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sea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más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factible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no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cumpla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los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estándares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académicos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matemáticas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lectura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para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tercer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grado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</w:t>
      </w:r>
    </w:p>
    <w:p w14:paraId="3213E5AB" w14:textId="77777777" w:rsidR="00D427C7" w:rsidRPr="00D427C7" w:rsidRDefault="00D427C7" w:rsidP="00D427C7">
      <w:pPr>
        <w:pStyle w:val="Default"/>
        <w:spacing w:after="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Para el sexto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grado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ausentismo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es una de las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tres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señales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que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estudiante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podría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abandonar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preparatoria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</w:t>
      </w:r>
    </w:p>
    <w:p w14:paraId="405EA4F7" w14:textId="77777777" w:rsidR="00D427C7" w:rsidRPr="00D427C7" w:rsidRDefault="00D427C7" w:rsidP="00D427C7">
      <w:pPr>
        <w:pStyle w:val="Default"/>
        <w:spacing w:after="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Las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ausencias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pueden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ser una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señal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que un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estudiante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está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perdiendo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interés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por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está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teniendo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dificultades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tarea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y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trabajo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escolar,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está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lidiando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intimidación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un bully o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está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enfrentando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otra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posible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dificultad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grave. </w:t>
      </w:r>
    </w:p>
    <w:p w14:paraId="09EB7B64" w14:textId="77777777" w:rsidR="00D427C7" w:rsidRPr="00D427C7" w:rsidRDefault="00D427C7" w:rsidP="00D427C7">
      <w:pPr>
        <w:pStyle w:val="Default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Segoe UI Symbol" w:hAnsi="Segoe UI Symbol" w:cs="Segoe UI Symbol"/>
          <w:color w:val="auto"/>
          <w:sz w:val="20"/>
          <w:szCs w:val="20"/>
        </w:rPr>
        <w:t>➢</w:t>
      </w:r>
      <w:r w:rsidRPr="00D427C7">
        <w:rPr>
          <w:rFonts w:ascii="Cambria Math" w:hAnsi="Cambria Math" w:cs="Wingdings"/>
          <w:color w:val="auto"/>
          <w:sz w:val="20"/>
          <w:szCs w:val="20"/>
        </w:rPr>
        <w:t xml:space="preserve">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partir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noveno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grado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asistencia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regular es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mejor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indicador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los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índices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graduación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más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los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resultados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los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exámenes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del octavo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grado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</w:t>
      </w:r>
    </w:p>
    <w:p w14:paraId="29E94EC5" w14:textId="77777777" w:rsidR="00D427C7" w:rsidRPr="00D427C7" w:rsidRDefault="00D427C7" w:rsidP="00D427C7">
      <w:pPr>
        <w:pStyle w:val="Default"/>
        <w:rPr>
          <w:rFonts w:ascii="Cambria Math" w:hAnsi="Cambria Math"/>
          <w:color w:val="auto"/>
          <w:sz w:val="10"/>
          <w:szCs w:val="10"/>
        </w:rPr>
      </w:pPr>
    </w:p>
    <w:p w14:paraId="767FB22E" w14:textId="078D0E28" w:rsidR="00D427C7" w:rsidRDefault="00D427C7" w:rsidP="00D427C7">
      <w:pPr>
        <w:pStyle w:val="Default"/>
        <w:rPr>
          <w:rFonts w:ascii="Cambria Math" w:hAnsi="Cambria Math" w:cs="Cambria Math"/>
          <w:b/>
          <w:bCs/>
          <w:color w:val="auto"/>
          <w:sz w:val="20"/>
          <w:szCs w:val="20"/>
        </w:rPr>
      </w:pPr>
      <w:r w:rsidRPr="00D427C7">
        <w:rPr>
          <w:rFonts w:ascii="Cambria Math" w:hAnsi="Cambria Math" w:cs="Cambria Math"/>
          <w:b/>
          <w:bCs/>
          <w:color w:val="auto"/>
          <w:sz w:val="20"/>
          <w:szCs w:val="20"/>
        </w:rPr>
        <w:t xml:space="preserve">¿QUÉ PUEDE/N HACER USTED/ES? </w:t>
      </w:r>
    </w:p>
    <w:p w14:paraId="4964B786" w14:textId="77777777" w:rsidR="00D427C7" w:rsidRPr="00D427C7" w:rsidRDefault="00D427C7" w:rsidP="00D427C7">
      <w:pPr>
        <w:pStyle w:val="Default"/>
        <w:rPr>
          <w:rFonts w:ascii="Cambria Math" w:hAnsi="Cambria Math" w:cs="Cambria Math"/>
          <w:b/>
          <w:bCs/>
          <w:color w:val="auto"/>
          <w:sz w:val="14"/>
          <w:szCs w:val="14"/>
        </w:rPr>
      </w:pPr>
    </w:p>
    <w:p w14:paraId="1BE38E04" w14:textId="5AFFEF00" w:rsidR="00D427C7" w:rsidRPr="00D427C7" w:rsidRDefault="00D427C7" w:rsidP="00D427C7">
      <w:pPr>
        <w:pStyle w:val="Default"/>
        <w:spacing w:after="1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• No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permita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se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quede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casa 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menos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verdaderamente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esté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enfermo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/a; por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ejemplo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sufriendo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calentura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vómitos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diarrea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o un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salpullido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contagioso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>.</w:t>
      </w:r>
    </w:p>
    <w:p w14:paraId="03CBFA4F" w14:textId="2780C113" w:rsidR="00D427C7" w:rsidRPr="00D427C7" w:rsidRDefault="00D427C7" w:rsidP="00D427C7">
      <w:pPr>
        <w:pStyle w:val="Default"/>
        <w:spacing w:after="1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Cambria Math" w:hAnsi="Cambria Math"/>
          <w:color w:val="auto"/>
          <w:sz w:val="20"/>
          <w:szCs w:val="20"/>
        </w:rPr>
        <w:t xml:space="preserve">• 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Evite/n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programar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citas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viajes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durante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los días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>.</w:t>
      </w:r>
    </w:p>
    <w:p w14:paraId="434E6DC9" w14:textId="117BB080" w:rsidR="00D427C7" w:rsidRPr="00D427C7" w:rsidRDefault="00D427C7" w:rsidP="00D427C7">
      <w:pPr>
        <w:pStyle w:val="Default"/>
        <w:spacing w:after="1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Cambria Math" w:hAnsi="Cambria Math"/>
          <w:color w:val="auto"/>
          <w:sz w:val="20"/>
          <w:szCs w:val="20"/>
        </w:rPr>
        <w:t xml:space="preserve">•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Mantenga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/n un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registro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asistencia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/a.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Ausentarse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más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9 días,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justificadamente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injustificadamente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podría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hacer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esté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riesgo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atrasarse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>.</w:t>
      </w:r>
    </w:p>
    <w:p w14:paraId="32D67DA1" w14:textId="512ED3A0" w:rsidR="00D427C7" w:rsidRPr="00D427C7" w:rsidRDefault="00D427C7" w:rsidP="00D427C7">
      <w:pPr>
        <w:pStyle w:val="Default"/>
        <w:spacing w:after="15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Cambria Math" w:hAnsi="Cambria Math"/>
          <w:color w:val="auto"/>
          <w:sz w:val="20"/>
          <w:szCs w:val="20"/>
        </w:rPr>
        <w:t xml:space="preserve">•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Haga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/n un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horario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para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irse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dormir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siempre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misma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hora 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también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tener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rutina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mañana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También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importante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terminar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tarea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tener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las mochilas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listas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noche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anterior.</w:t>
      </w:r>
    </w:p>
    <w:p w14:paraId="7ADCD020" w14:textId="368A0ADE" w:rsidR="00D427C7" w:rsidRPr="00D427C7" w:rsidRDefault="00D427C7" w:rsidP="00D427C7">
      <w:pPr>
        <w:pStyle w:val="Default"/>
        <w:ind w:left="720"/>
        <w:rPr>
          <w:rFonts w:ascii="Cambria Math" w:hAnsi="Cambria Math"/>
          <w:color w:val="auto"/>
          <w:sz w:val="20"/>
          <w:szCs w:val="20"/>
        </w:rPr>
      </w:pPr>
      <w:r w:rsidRPr="00D427C7">
        <w:rPr>
          <w:rFonts w:ascii="Cambria Math" w:hAnsi="Cambria Math"/>
          <w:color w:val="auto"/>
          <w:sz w:val="20"/>
          <w:szCs w:val="20"/>
        </w:rPr>
        <w:t xml:space="preserve">•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Tenga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/n un plan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respaldo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sus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familiares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vecinos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otros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padres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familia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para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lleven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caso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surja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algún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imprevisto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>.</w:t>
      </w:r>
    </w:p>
    <w:p w14:paraId="04295E27" w14:textId="77777777" w:rsidR="00D427C7" w:rsidRPr="00D427C7" w:rsidRDefault="00D427C7" w:rsidP="00D427C7">
      <w:pPr>
        <w:pStyle w:val="Default"/>
        <w:ind w:left="720"/>
        <w:rPr>
          <w:rFonts w:ascii="Cambria Math" w:hAnsi="Cambria Math" w:cs="Cambria Math"/>
          <w:color w:val="auto"/>
          <w:sz w:val="20"/>
          <w:szCs w:val="20"/>
        </w:rPr>
      </w:pP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*La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información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útil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sobre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asistencia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escolar se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puede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encontrar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: www.attendanceworks.org </w:t>
      </w:r>
    </w:p>
    <w:p w14:paraId="420DC1D4" w14:textId="48B706A1" w:rsidR="00D427C7" w:rsidRDefault="00D427C7" w:rsidP="00D427C7">
      <w:pPr>
        <w:pStyle w:val="Default"/>
        <w:ind w:left="720"/>
        <w:rPr>
          <w:rFonts w:ascii="Cambria Math" w:hAnsi="Cambria Math" w:cs="Cambria Math"/>
          <w:color w:val="auto"/>
          <w:sz w:val="20"/>
          <w:szCs w:val="20"/>
        </w:rPr>
      </w:pP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Si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usted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/es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tiene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dificultades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para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llevar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/a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escuela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– por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cualquier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motivo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–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nosotros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estamos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aquí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para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apoyarle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trabajar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usted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para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encontrar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posibles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soluciones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. Por favor no dude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comunicarse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con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nosotros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para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hacer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una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cita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para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hablar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sobre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asistencia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hijo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>/a</w:t>
      </w:r>
      <w:r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>
        <w:rPr>
          <w:rFonts w:ascii="Cambria Math" w:hAnsi="Cambria Math" w:cs="Cambria Math"/>
          <w:color w:val="auto"/>
          <w:sz w:val="20"/>
          <w:szCs w:val="20"/>
        </w:rPr>
        <w:t xml:space="preserve"> la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>
        <w:rPr>
          <w:rFonts w:ascii="Cambria Math" w:hAnsi="Cambria Math" w:cs="Cambria Math"/>
          <w:color w:val="auto"/>
          <w:sz w:val="20"/>
          <w:szCs w:val="20"/>
        </w:rPr>
        <w:t>o</w:t>
      </w:r>
      <w:r w:rsidRPr="00D427C7">
        <w:rPr>
          <w:rFonts w:ascii="Cambria Math" w:hAnsi="Cambria Math" w:cs="Cambria Math"/>
          <w:color w:val="auto"/>
          <w:sz w:val="20"/>
          <w:szCs w:val="20"/>
        </w:rPr>
        <w:t>ficina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Midway (206) 631-4400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(206)631-4413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Español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>.</w:t>
      </w:r>
    </w:p>
    <w:p w14:paraId="26E13A2E" w14:textId="77777777" w:rsidR="00D427C7" w:rsidRPr="00D427C7" w:rsidRDefault="00D427C7" w:rsidP="00D427C7">
      <w:pPr>
        <w:pStyle w:val="Default"/>
        <w:ind w:left="720"/>
        <w:rPr>
          <w:rFonts w:ascii="Cambria Math" w:hAnsi="Cambria Math"/>
          <w:color w:val="auto"/>
          <w:sz w:val="20"/>
          <w:szCs w:val="20"/>
        </w:rPr>
      </w:pPr>
    </w:p>
    <w:p w14:paraId="24D1BCAE" w14:textId="083C50E1" w:rsidR="00D427C7" w:rsidRPr="00D427C7" w:rsidRDefault="00D427C7" w:rsidP="00D427C7">
      <w:pPr>
        <w:pStyle w:val="Default"/>
        <w:rPr>
          <w:rFonts w:ascii="Cambria Math" w:hAnsi="Cambria Math" w:cs="Cambria Math"/>
          <w:color w:val="auto"/>
          <w:sz w:val="20"/>
          <w:szCs w:val="20"/>
        </w:rPr>
      </w:pPr>
      <w:proofErr w:type="spellStart"/>
      <w:r>
        <w:rPr>
          <w:rFonts w:ascii="Cambria Math" w:hAnsi="Cambria Math" w:cs="Cambria Math"/>
          <w:color w:val="auto"/>
          <w:sz w:val="20"/>
          <w:szCs w:val="20"/>
        </w:rPr>
        <w:t>Sinceramente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, </w:t>
      </w:r>
    </w:p>
    <w:p w14:paraId="1D4030CF" w14:textId="0CF78230" w:rsidR="00D427C7" w:rsidRDefault="00D427C7" w:rsidP="00D427C7">
      <w:pPr>
        <w:pStyle w:val="Default"/>
        <w:rPr>
          <w:rFonts w:ascii="Cambria Math" w:hAnsi="Cambria Math" w:cs="Cambria Math"/>
          <w:color w:val="auto"/>
          <w:sz w:val="20"/>
          <w:szCs w:val="20"/>
        </w:rPr>
      </w:pPr>
      <w:r w:rsidRPr="00D427C7">
        <w:rPr>
          <w:rFonts w:ascii="Cambria Math" w:hAnsi="Cambria Math" w:cs="Cambria Math"/>
          <w:color w:val="auto"/>
          <w:sz w:val="20"/>
          <w:szCs w:val="20"/>
        </w:rPr>
        <w:t>Dr. Deborah Ellis EdD</w:t>
      </w:r>
    </w:p>
    <w:p w14:paraId="62230F5D" w14:textId="76115D71" w:rsidR="00D427C7" w:rsidRPr="00D427C7" w:rsidRDefault="00D427C7" w:rsidP="00D427C7">
      <w:pPr>
        <w:pStyle w:val="Default"/>
        <w:rPr>
          <w:rFonts w:ascii="Cambria Math" w:hAnsi="Cambria Math" w:cs="Cambria Math"/>
          <w:color w:val="auto"/>
          <w:sz w:val="20"/>
          <w:szCs w:val="20"/>
        </w:rPr>
      </w:pPr>
      <w:r>
        <w:rPr>
          <w:rFonts w:ascii="Cambria Math" w:hAnsi="Cambria Math" w:cs="Cambria Math"/>
          <w:color w:val="auto"/>
          <w:sz w:val="20"/>
          <w:szCs w:val="20"/>
        </w:rPr>
        <w:t>Principle, Midway Elementary</w:t>
      </w:r>
    </w:p>
    <w:p w14:paraId="01F3714C" w14:textId="77777777" w:rsidR="00D427C7" w:rsidRPr="00D427C7" w:rsidRDefault="00D427C7" w:rsidP="00D427C7">
      <w:pPr>
        <w:pStyle w:val="Default"/>
        <w:rPr>
          <w:rFonts w:ascii="Cambria Math" w:hAnsi="Cambria Math" w:cs="Cambria Math"/>
          <w:color w:val="auto"/>
          <w:sz w:val="10"/>
          <w:szCs w:val="10"/>
        </w:rPr>
      </w:pPr>
    </w:p>
    <w:p w14:paraId="4AF8729C" w14:textId="579A3FD1" w:rsidR="00D427C7" w:rsidRDefault="00D427C7" w:rsidP="00D427C7">
      <w:pPr>
        <w:pStyle w:val="Default"/>
        <w:rPr>
          <w:rFonts w:ascii="Cambria Math" w:hAnsi="Cambria Math" w:cs="Cambria Math"/>
          <w:color w:val="auto"/>
          <w:sz w:val="20"/>
          <w:szCs w:val="20"/>
        </w:rPr>
      </w:pP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Su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firma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continuación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indica que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usted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ha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leído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(o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alguien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le ha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leído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) y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entiende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el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contenido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color w:val="auto"/>
          <w:sz w:val="20"/>
          <w:szCs w:val="20"/>
        </w:rPr>
        <w:t>esta</w:t>
      </w:r>
      <w:proofErr w:type="spellEnd"/>
      <w:r w:rsidRPr="00D427C7">
        <w:rPr>
          <w:rFonts w:ascii="Cambria Math" w:hAnsi="Cambria Math" w:cs="Cambria Math"/>
          <w:color w:val="auto"/>
          <w:sz w:val="20"/>
          <w:szCs w:val="20"/>
        </w:rPr>
        <w:t xml:space="preserve"> carta. </w:t>
      </w:r>
    </w:p>
    <w:p w14:paraId="2EFBA8F2" w14:textId="77777777" w:rsidR="00D427C7" w:rsidRPr="00D427C7" w:rsidRDefault="00D427C7" w:rsidP="00D427C7">
      <w:pPr>
        <w:pStyle w:val="Default"/>
        <w:rPr>
          <w:rFonts w:ascii="Cambria Math" w:hAnsi="Cambria Math" w:cs="Cambria Math"/>
          <w:color w:val="auto"/>
          <w:sz w:val="20"/>
          <w:szCs w:val="20"/>
        </w:rPr>
      </w:pPr>
    </w:p>
    <w:p w14:paraId="4D41028F" w14:textId="77777777" w:rsidR="00D427C7" w:rsidRPr="00D427C7" w:rsidRDefault="00D427C7" w:rsidP="00D427C7">
      <w:pPr>
        <w:pStyle w:val="Default"/>
        <w:rPr>
          <w:rFonts w:ascii="Cambria Math" w:hAnsi="Cambria Math"/>
          <w:color w:val="auto"/>
          <w:sz w:val="8"/>
          <w:szCs w:val="8"/>
        </w:rPr>
      </w:pPr>
    </w:p>
    <w:p w14:paraId="23AB0BA0" w14:textId="6E074484" w:rsidR="00535A17" w:rsidRPr="00D427C7" w:rsidRDefault="00D427C7" w:rsidP="00D427C7">
      <w:pPr>
        <w:rPr>
          <w:rFonts w:ascii="Cambria Math" w:hAnsi="Cambria Math"/>
          <w:b/>
          <w:bCs/>
          <w:sz w:val="20"/>
          <w:szCs w:val="20"/>
        </w:rPr>
      </w:pPr>
      <w:proofErr w:type="spellStart"/>
      <w:r w:rsidRPr="00D427C7">
        <w:rPr>
          <w:rFonts w:ascii="Cambria Math" w:hAnsi="Cambria Math" w:cs="Cambria Math"/>
          <w:b/>
          <w:bCs/>
          <w:sz w:val="20"/>
          <w:szCs w:val="20"/>
        </w:rPr>
        <w:t>Firma</w:t>
      </w:r>
      <w:proofErr w:type="spellEnd"/>
      <w:r w:rsidRPr="00D427C7">
        <w:rPr>
          <w:rFonts w:ascii="Cambria Math" w:hAnsi="Cambria Math" w:cs="Cambria Math"/>
          <w:b/>
          <w:bCs/>
          <w:sz w:val="20"/>
          <w:szCs w:val="20"/>
        </w:rPr>
        <w:t xml:space="preserve">:____________________________________ </w:t>
      </w:r>
      <w:proofErr w:type="spellStart"/>
      <w:r w:rsidRPr="00D427C7">
        <w:rPr>
          <w:rFonts w:ascii="Cambria Math" w:hAnsi="Cambria Math" w:cs="Cambria Math"/>
          <w:b/>
          <w:bCs/>
          <w:sz w:val="20"/>
          <w:szCs w:val="20"/>
        </w:rPr>
        <w:t>Nombre</w:t>
      </w:r>
      <w:proofErr w:type="spellEnd"/>
      <w:r w:rsidRPr="00D427C7">
        <w:rPr>
          <w:rFonts w:ascii="Cambria Math" w:hAnsi="Cambria Math" w:cs="Cambria Math"/>
          <w:b/>
          <w:bCs/>
          <w:sz w:val="20"/>
          <w:szCs w:val="20"/>
        </w:rPr>
        <w:t xml:space="preserve"> con </w:t>
      </w:r>
      <w:proofErr w:type="spellStart"/>
      <w:r w:rsidRPr="00D427C7">
        <w:rPr>
          <w:rFonts w:ascii="Cambria Math" w:hAnsi="Cambria Math" w:cs="Cambria Math"/>
          <w:b/>
          <w:bCs/>
          <w:sz w:val="20"/>
          <w:szCs w:val="20"/>
        </w:rPr>
        <w:t>letra</w:t>
      </w:r>
      <w:proofErr w:type="spellEnd"/>
      <w:r w:rsidRPr="00D427C7">
        <w:rPr>
          <w:rFonts w:ascii="Cambria Math" w:hAnsi="Cambria Math" w:cs="Cambria Math"/>
          <w:b/>
          <w:bCs/>
          <w:sz w:val="20"/>
          <w:szCs w:val="20"/>
        </w:rPr>
        <w:t xml:space="preserve"> de </w:t>
      </w:r>
      <w:proofErr w:type="spellStart"/>
      <w:r w:rsidRPr="00D427C7">
        <w:rPr>
          <w:rFonts w:ascii="Cambria Math" w:hAnsi="Cambria Math" w:cs="Cambria Math"/>
          <w:b/>
          <w:bCs/>
          <w:sz w:val="20"/>
          <w:szCs w:val="20"/>
        </w:rPr>
        <w:t>molde</w:t>
      </w:r>
      <w:proofErr w:type="spellEnd"/>
      <w:r w:rsidRPr="00D427C7">
        <w:rPr>
          <w:rFonts w:ascii="Cambria Math" w:hAnsi="Cambria Math" w:cs="Cambria Math"/>
          <w:b/>
          <w:bCs/>
          <w:sz w:val="20"/>
          <w:szCs w:val="20"/>
        </w:rPr>
        <w:t xml:space="preserve">:___________________________________________ </w:t>
      </w:r>
      <w:proofErr w:type="spellStart"/>
      <w:r w:rsidRPr="00D427C7">
        <w:rPr>
          <w:rFonts w:ascii="Cambria Math" w:hAnsi="Cambria Math" w:cs="Cambria Math"/>
          <w:b/>
          <w:bCs/>
          <w:sz w:val="20"/>
          <w:szCs w:val="20"/>
        </w:rPr>
        <w:t>Fecha</w:t>
      </w:r>
      <w:proofErr w:type="spellEnd"/>
      <w:r w:rsidRPr="00D427C7">
        <w:rPr>
          <w:rFonts w:ascii="Cambria Math" w:hAnsi="Cambria Math" w:cs="Cambria Math"/>
          <w:b/>
          <w:bCs/>
          <w:sz w:val="20"/>
          <w:szCs w:val="20"/>
        </w:rPr>
        <w:t>: ____/____/____</w:t>
      </w:r>
    </w:p>
    <w:sectPr w:rsidR="00535A17" w:rsidRPr="00D427C7" w:rsidSect="00D427C7">
      <w:pgSz w:w="12240" w:h="15840"/>
      <w:pgMar w:top="432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4F8DB"/>
    <w:multiLevelType w:val="hybridMultilevel"/>
    <w:tmpl w:val="592A1A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C7"/>
    <w:rsid w:val="00535A17"/>
    <w:rsid w:val="00D427C7"/>
    <w:rsid w:val="00D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EC89"/>
  <w15:chartTrackingRefBased/>
  <w15:docId w15:val="{42952133-DF7A-404B-925F-6AE64E90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Yashruti</dc:creator>
  <cp:keywords/>
  <dc:description/>
  <cp:lastModifiedBy>Alison Yashruti</cp:lastModifiedBy>
  <cp:revision>2</cp:revision>
  <dcterms:created xsi:type="dcterms:W3CDTF">2020-10-08T18:12:00Z</dcterms:created>
  <dcterms:modified xsi:type="dcterms:W3CDTF">2020-10-16T21:00:00Z</dcterms:modified>
</cp:coreProperties>
</file>